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8670" w14:textId="6F82BFD5" w:rsidR="00334CC3" w:rsidRPr="0040758E" w:rsidRDefault="00547437" w:rsidP="00334CC3">
      <w:pPr>
        <w:jc w:val="center"/>
        <w:rPr>
          <w:rFonts w:ascii="Arial" w:eastAsiaTheme="majorEastAsia" w:hAnsi="Arial" w:cs="Arial"/>
          <w:sz w:val="22"/>
          <w:szCs w:val="22"/>
        </w:rPr>
      </w:pPr>
      <w:r w:rsidRPr="005954E9">
        <w:rPr>
          <w:rFonts w:ascii="Arial" w:hAnsi="Arial" w:cs="Arial"/>
          <w:b/>
          <w:bCs/>
          <w:noProof/>
          <w:color w:val="12879B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4384" behindDoc="1" locked="0" layoutInCell="1" allowOverlap="1" wp14:anchorId="367CB88E" wp14:editId="1EF8B40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A2" w:rsidRPr="005954E9">
        <w:rPr>
          <w:rFonts w:ascii="Arial" w:hAnsi="Arial" w:cs="Arial"/>
          <w:b/>
          <w:caps/>
          <w:color w:val="12879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758E" w:rsidRPr="0040758E">
        <w:rPr>
          <w:rFonts w:ascii="Arial" w:hAnsi="Arial" w:cs="Arial"/>
          <w:b/>
          <w:caps/>
          <w:color w:val="1287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0758E" w:rsidRPr="0040758E">
        <w:rPr>
          <w:rFonts w:ascii="Arial" w:hAnsi="Arial" w:cs="Arial"/>
          <w:b/>
          <w:bCs/>
          <w:noProof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ove-Money-Hope</w:t>
      </w:r>
      <w:r w:rsidR="0040758E" w:rsidRPr="0040758E">
        <w:rPr>
          <w:rFonts w:ascii="Arial" w:hAnsi="Arial" w:cs="Arial"/>
          <w:b/>
          <w:bCs/>
          <w:color w:val="20887D"/>
          <w:sz w:val="22"/>
          <w:szCs w:val="22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 xml:space="preserve"> – Part </w:t>
      </w:r>
      <w:r w:rsidR="000C48CC"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68D40607" w14:textId="14E46A0B" w:rsidR="00714493" w:rsidRPr="00CD5222" w:rsidRDefault="0040758E" w:rsidP="00052A6F">
      <w:pPr>
        <w:jc w:val="center"/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to </w:t>
      </w:r>
      <w:r w:rsidR="00B1488F">
        <w:rPr>
          <w:rFonts w:ascii="Arial" w:hAnsi="Arial" w:cs="Arial"/>
          <w:b/>
          <w:bCs/>
          <w:color w:val="2088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a Responsible Steward</w:t>
      </w:r>
    </w:p>
    <w:p w14:paraId="2660C829" w14:textId="77777777" w:rsidR="00334CC3" w:rsidRPr="00C13C4C" w:rsidRDefault="00334CC3" w:rsidP="007B5CD2">
      <w:pPr>
        <w:jc w:val="center"/>
        <w:rPr>
          <w:rFonts w:ascii="Arial" w:hAnsi="Arial" w:cs="Arial"/>
          <w:b/>
          <w:caps/>
          <w:color w:val="11899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C9403A" w14:textId="3007C3EC" w:rsidR="00244823" w:rsidRPr="005256AD" w:rsidRDefault="00B1488F" w:rsidP="002448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23</w:t>
      </w:r>
      <w:r w:rsidR="00244823" w:rsidRPr="005256AD">
        <w:rPr>
          <w:rFonts w:ascii="Arial" w:hAnsi="Arial" w:cs="Arial"/>
          <w:b/>
          <w:sz w:val="22"/>
          <w:szCs w:val="22"/>
        </w:rPr>
        <w:t xml:space="preserve">, 2016                  </w:t>
      </w:r>
      <w:r w:rsidR="00250AE8">
        <w:rPr>
          <w:rFonts w:ascii="Arial" w:hAnsi="Arial" w:cs="Arial"/>
          <w:b/>
          <w:sz w:val="22"/>
          <w:szCs w:val="22"/>
        </w:rPr>
        <w:t xml:space="preserve">             </w:t>
      </w:r>
      <w:r w:rsidR="00244823" w:rsidRPr="005256AD">
        <w:rPr>
          <w:rFonts w:ascii="Arial" w:hAnsi="Arial" w:cs="Arial"/>
          <w:b/>
          <w:sz w:val="22"/>
          <w:szCs w:val="22"/>
        </w:rPr>
        <w:t>Pastor John Raymond</w:t>
      </w:r>
    </w:p>
    <w:p w14:paraId="358DF2A2" w14:textId="77777777" w:rsidR="00714493" w:rsidRDefault="00714493" w:rsidP="00714493">
      <w:pPr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11668E85" w14:textId="06540918" w:rsidR="00B174CB" w:rsidRPr="00B174CB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74CB">
        <w:rPr>
          <w:rFonts w:ascii="Arial" w:hAnsi="Arial" w:cs="Arial"/>
          <w:b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1.   God entrusts all of u</w:t>
      </w:r>
      <w:r w:rsidR="00DA12E8">
        <w:rPr>
          <w:rFonts w:ascii="Arial" w:hAnsi="Arial" w:cs="Arial"/>
          <w:b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 </w:t>
      </w:r>
      <w:r w:rsidR="00DA12E8" w:rsidRPr="00DA12E8">
        <w:rPr>
          <w:rFonts w:ascii="Arial" w:hAnsi="Arial" w:cs="Arial"/>
          <w:b/>
          <w:color w:val="20887D"/>
          <w:sz w:val="20"/>
          <w:szCs w:val="20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UNIQUELY</w:t>
      </w:r>
      <w:r w:rsidR="00DA12E8">
        <w:rPr>
          <w:rFonts w:ascii="Arial" w:hAnsi="Arial" w:cs="Arial"/>
          <w:b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2676390F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077BA3F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Style w:val="woj"/>
          <w:rFonts w:ascii="Arial" w:hAnsi="Arial" w:cs="Arial"/>
          <w:b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488F">
        <w:rPr>
          <w:rStyle w:val="passage-display-bcv"/>
          <w:rFonts w:ascii="Arial" w:eastAsia="Times New Roman" w:hAnsi="Arial" w:cs="Arial"/>
          <w:b/>
          <w:sz w:val="20"/>
          <w:szCs w:val="20"/>
        </w:rPr>
        <w:t xml:space="preserve">Matthew 25:14-15 </w:t>
      </w:r>
      <w:r w:rsidRPr="00B1488F">
        <w:rPr>
          <w:rStyle w:val="passage-display-version"/>
          <w:rFonts w:ascii="Arial" w:eastAsia="Times New Roman" w:hAnsi="Arial" w:cs="Arial"/>
          <w:b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sz w:val="20"/>
          <w:szCs w:val="20"/>
        </w:rPr>
        <w:t xml:space="preserve"> “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14 </w:t>
      </w:r>
      <w:r w:rsidRPr="00B1488F">
        <w:rPr>
          <w:rStyle w:val="woj"/>
          <w:rFonts w:ascii="Arial" w:hAnsi="Arial" w:cs="Arial"/>
          <w:sz w:val="20"/>
          <w:szCs w:val="20"/>
        </w:rPr>
        <w:t>“Again, the Kingdom of Heaven can be illustrated by the story of a man going on a long trip. He called together his servants and entrusted his money to them while he was gone.</w:t>
      </w:r>
      <w:r w:rsidRPr="00B1488F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15 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He gave five bags of silver to one, two bags of silver to another, and one bag of silver to the last - dividing it in proportion to their abilities. He then left on his trip.” </w:t>
      </w:r>
    </w:p>
    <w:p w14:paraId="2C30D127" w14:textId="77777777" w:rsidR="00B174CB" w:rsidRPr="00B1488F" w:rsidRDefault="00B174CB" w:rsidP="00B174CB">
      <w:pPr>
        <w:pStyle w:val="Heading1"/>
        <w:shd w:val="clear" w:color="auto" w:fill="FFFFFF"/>
        <w:spacing w:before="0"/>
        <w:jc w:val="both"/>
        <w:rPr>
          <w:rStyle w:val="woj"/>
          <w:rFonts w:ascii="Arial" w:hAnsi="Arial" w:cs="Arial"/>
          <w:b w:val="0"/>
          <w:color w:val="auto"/>
          <w:sz w:val="20"/>
          <w:szCs w:val="20"/>
        </w:rPr>
      </w:pPr>
    </w:p>
    <w:p w14:paraId="67D48139" w14:textId="77777777" w:rsidR="00B174CB" w:rsidRPr="00F6578A" w:rsidRDefault="00B174CB" w:rsidP="00F6578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78A">
        <w:rPr>
          <w:rFonts w:ascii="Arial" w:hAnsi="Arial" w:cs="Arial"/>
          <w:b/>
          <w:sz w:val="20"/>
          <w:szCs w:val="20"/>
        </w:rPr>
        <w:t>Time – Talent – Treasure – Testimony</w:t>
      </w:r>
    </w:p>
    <w:p w14:paraId="5E6E44CE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5273F1" w14:textId="77777777" w:rsidR="00B174CB" w:rsidRPr="00B1488F" w:rsidRDefault="00B174CB" w:rsidP="00B174CB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Romans 12:4-6a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4 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Just as our bodies have many parts and each part has a special function,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5 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so it is with Christ’s body. We are many parts of one body, and we all belong to each other. </w:t>
      </w:r>
      <w:r w:rsidRPr="00B1488F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6 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In his grace, God has given us different gifts for doing certain things well.”</w:t>
      </w:r>
    </w:p>
    <w:p w14:paraId="4136CDFA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88B919" w14:textId="6FF2F030" w:rsidR="00B174CB" w:rsidRPr="00B174CB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2.   Stewardship takes the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A12E8" w:rsidRPr="00DA12E8">
        <w:rPr>
          <w:rFonts w:ascii="Arial" w:hAnsi="Arial" w:cs="Arial"/>
          <w:b/>
          <w:bCs/>
          <w:color w:val="20887D"/>
          <w:sz w:val="20"/>
          <w:szCs w:val="20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INITIATIVE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0E31E6A7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B6A3DCE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Style w:val="woj"/>
          <w:rFonts w:ascii="Arial" w:hAnsi="Arial" w:cs="Arial"/>
          <w:b/>
          <w:bCs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488F">
        <w:rPr>
          <w:rStyle w:val="passage-display-bcv"/>
          <w:rFonts w:ascii="Arial" w:eastAsia="Times New Roman" w:hAnsi="Arial" w:cs="Arial"/>
          <w:b/>
          <w:bCs/>
          <w:sz w:val="20"/>
          <w:szCs w:val="20"/>
        </w:rPr>
        <w:t>Matthew 25:16-18</w:t>
      </w:r>
      <w:r w:rsidRPr="00B1488F">
        <w:rPr>
          <w:rStyle w:val="passage-display-bcv"/>
          <w:rFonts w:ascii="Arial" w:eastAsia="Times New Roman" w:hAnsi="Arial" w:cs="Arial"/>
          <w:b/>
          <w:sz w:val="20"/>
          <w:szCs w:val="20"/>
        </w:rPr>
        <w:t xml:space="preserve"> </w:t>
      </w:r>
      <w:r w:rsidRPr="00B1488F">
        <w:rPr>
          <w:rStyle w:val="passage-display-version"/>
          <w:rFonts w:ascii="Arial" w:eastAsia="Times New Roman" w:hAnsi="Arial" w:cs="Arial"/>
          <w:b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sz w:val="20"/>
          <w:szCs w:val="20"/>
        </w:rPr>
        <w:t xml:space="preserve"> </w:t>
      </w:r>
      <w:r w:rsidRPr="00B1488F">
        <w:rPr>
          <w:rStyle w:val="woj"/>
          <w:rFonts w:ascii="Arial" w:hAnsi="Arial" w:cs="Arial"/>
          <w:sz w:val="20"/>
          <w:szCs w:val="20"/>
        </w:rPr>
        <w:t>“</w:t>
      </w:r>
      <w:r w:rsidRPr="00B1488F">
        <w:rPr>
          <w:rStyle w:val="woj"/>
          <w:rFonts w:ascii="Arial" w:hAnsi="Arial" w:cs="Arial"/>
          <w:b/>
          <w:bCs/>
          <w:sz w:val="20"/>
          <w:szCs w:val="20"/>
          <w:vertAlign w:val="superscript"/>
        </w:rPr>
        <w:t>16</w:t>
      </w:r>
      <w:r w:rsidRPr="00B1488F">
        <w:rPr>
          <w:rStyle w:val="woj"/>
          <w:rFonts w:ascii="Arial" w:hAnsi="Arial" w:cs="Arial"/>
          <w:sz w:val="20"/>
          <w:szCs w:val="20"/>
        </w:rPr>
        <w:t>The servant who received the five bags of silver began to invest the money and earned five more.</w:t>
      </w:r>
      <w:r w:rsidRPr="00B1488F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17 </w:t>
      </w:r>
      <w:r w:rsidRPr="00B1488F">
        <w:rPr>
          <w:rStyle w:val="woj"/>
          <w:rFonts w:ascii="Arial" w:hAnsi="Arial" w:cs="Arial"/>
          <w:sz w:val="20"/>
          <w:szCs w:val="20"/>
        </w:rPr>
        <w:t>The servant with two bags of silver also went to work and earned two more.</w:t>
      </w:r>
      <w:r w:rsidRPr="00B1488F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18 </w:t>
      </w:r>
      <w:r w:rsidRPr="00B1488F">
        <w:rPr>
          <w:rStyle w:val="woj"/>
          <w:rFonts w:ascii="Arial" w:hAnsi="Arial" w:cs="Arial"/>
          <w:sz w:val="20"/>
          <w:szCs w:val="20"/>
        </w:rPr>
        <w:t>But the servant who received the one bag of silver dug a hole in the ground and hid the master’s money.”</w:t>
      </w:r>
    </w:p>
    <w:p w14:paraId="25D1D6F6" w14:textId="77777777" w:rsidR="00B174CB" w:rsidRPr="00B1488F" w:rsidRDefault="00B174CB" w:rsidP="00B174CB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Ephesians 5:16-17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16 </w:t>
      </w:r>
      <w:proofErr w:type="gramStart"/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Make</w:t>
      </w:r>
      <w:proofErr w:type="gramEnd"/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the most of every opportunity in these evil days.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17 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Don’t act thoughtlessly, but understand what the Lord wants you to do.”</w:t>
      </w:r>
    </w:p>
    <w:p w14:paraId="518BFF22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C799EA" w14:textId="77777777" w:rsidR="00B174CB" w:rsidRPr="00B1488F" w:rsidRDefault="00B174CB" w:rsidP="00B174CB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1 Corinthians 14:12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So it is with you. Since you are eager for gifts of the Spirit,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try to excel in those that build up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the church.”</w:t>
      </w:r>
    </w:p>
    <w:p w14:paraId="3E686253" w14:textId="77777777" w:rsidR="00B174CB" w:rsidRPr="00B1488F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90EC76" w14:textId="539752E3" w:rsidR="00B174CB" w:rsidRPr="00B174CB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3.   God will honor your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A12E8" w:rsidRPr="00DA12E8">
        <w:rPr>
          <w:rFonts w:ascii="Arial" w:hAnsi="Arial" w:cs="Arial"/>
          <w:b/>
          <w:bCs/>
          <w:color w:val="20887D"/>
          <w:sz w:val="20"/>
          <w:szCs w:val="20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FAITH</w:t>
      </w:r>
      <w:r w:rsidRPr="00B174CB">
        <w:rPr>
          <w:rFonts w:ascii="Arial" w:hAnsi="Arial" w:cs="Arial"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in action.</w:t>
      </w:r>
    </w:p>
    <w:p w14:paraId="63CC4155" w14:textId="77777777" w:rsidR="00B174CB" w:rsidRDefault="00B174CB" w:rsidP="00B17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21B293C" w14:textId="77777777" w:rsidR="001016AA" w:rsidRDefault="001016AA" w:rsidP="001016AA">
      <w:pPr>
        <w:widowControl w:val="0"/>
        <w:autoSpaceDE w:val="0"/>
        <w:autoSpaceDN w:val="0"/>
        <w:adjustRightInd w:val="0"/>
        <w:jc w:val="both"/>
        <w:rPr>
          <w:rStyle w:val="woj"/>
          <w:rFonts w:ascii="Arial" w:hAnsi="Arial" w:cs="Arial"/>
          <w:b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/>
          <w:bCs/>
          <w:sz w:val="20"/>
          <w:szCs w:val="20"/>
        </w:rPr>
        <w:t>Matthew 25:19-23</w:t>
      </w:r>
      <w:r w:rsidRPr="00B1488F">
        <w:rPr>
          <w:rStyle w:val="passage-display-bcv"/>
          <w:rFonts w:ascii="Arial" w:eastAsia="Times New Roman" w:hAnsi="Arial" w:cs="Arial"/>
          <w:b/>
          <w:sz w:val="20"/>
          <w:szCs w:val="20"/>
        </w:rPr>
        <w:t xml:space="preserve"> </w:t>
      </w:r>
      <w:r w:rsidRPr="00B1488F">
        <w:rPr>
          <w:rStyle w:val="passage-display-version"/>
          <w:rFonts w:ascii="Arial" w:eastAsia="Times New Roman" w:hAnsi="Arial" w:cs="Arial"/>
          <w:b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sz w:val="20"/>
          <w:szCs w:val="20"/>
        </w:rPr>
        <w:t xml:space="preserve"> </w:t>
      </w:r>
      <w:r w:rsidRPr="00B1488F">
        <w:rPr>
          <w:rStyle w:val="woj"/>
          <w:rFonts w:ascii="Arial" w:hAnsi="Arial" w:cs="Arial"/>
          <w:sz w:val="20"/>
          <w:szCs w:val="20"/>
        </w:rPr>
        <w:t>“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19 </w:t>
      </w:r>
      <w:r w:rsidRPr="00B1488F">
        <w:rPr>
          <w:rStyle w:val="woj"/>
          <w:rFonts w:ascii="Arial" w:hAnsi="Arial" w:cs="Arial"/>
          <w:sz w:val="20"/>
          <w:szCs w:val="20"/>
        </w:rPr>
        <w:t>“After a long time their master returned from his trip and called them to give an account of how they had used his money.</w:t>
      </w:r>
      <w:r w:rsidRPr="00B1488F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20 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The servant to whom he had </w:t>
      </w:r>
      <w:r w:rsidRPr="00B1488F">
        <w:rPr>
          <w:rStyle w:val="woj"/>
          <w:rFonts w:ascii="Arial" w:hAnsi="Arial" w:cs="Arial"/>
          <w:sz w:val="20"/>
          <w:szCs w:val="20"/>
          <w:u w:val="single"/>
        </w:rPr>
        <w:t>entrusted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 the five bags of silver came forward with five more and said, ‘Master, you gave me five bags of silver to invest,</w:t>
      </w:r>
      <w:r>
        <w:rPr>
          <w:rStyle w:val="woj"/>
          <w:rFonts w:ascii="Arial" w:hAnsi="Arial" w:cs="Arial"/>
          <w:b/>
          <w:sz w:val="20"/>
          <w:szCs w:val="20"/>
        </w:rPr>
        <w:t xml:space="preserve"> and I have earned five more.’ </w:t>
      </w:r>
      <w:r w:rsidRPr="00B1488F">
        <w:rPr>
          <w:rStyle w:val="text"/>
          <w:rFonts w:ascii="Arial" w:hAnsi="Arial" w:cs="Arial"/>
          <w:sz w:val="20"/>
          <w:szCs w:val="20"/>
          <w:vertAlign w:val="superscript"/>
        </w:rPr>
        <w:t>21 </w:t>
      </w:r>
      <w:r w:rsidRPr="00B1488F">
        <w:rPr>
          <w:rStyle w:val="woj"/>
          <w:rFonts w:ascii="Arial" w:hAnsi="Arial" w:cs="Arial"/>
          <w:sz w:val="20"/>
          <w:szCs w:val="20"/>
        </w:rPr>
        <w:t>“The master was full of praise. ‘Well done, my good and faithful servant. You have been faithful in handling this small amount, so now I will give you many more responsibiliti</w:t>
      </w:r>
      <w:r>
        <w:rPr>
          <w:rStyle w:val="woj"/>
          <w:rFonts w:ascii="Arial" w:hAnsi="Arial" w:cs="Arial"/>
          <w:b/>
          <w:sz w:val="20"/>
          <w:szCs w:val="20"/>
        </w:rPr>
        <w:t>es. Let’s celebrate together</w:t>
      </w:r>
      <w:r w:rsidRPr="00B1488F">
        <w:rPr>
          <w:rStyle w:val="woj"/>
          <w:rFonts w:ascii="Arial" w:hAnsi="Arial" w:cs="Arial"/>
          <w:b/>
          <w:sz w:val="20"/>
          <w:szCs w:val="20"/>
        </w:rPr>
        <w:t xml:space="preserve">!’ </w:t>
      </w:r>
    </w:p>
    <w:p w14:paraId="1022A7A2" w14:textId="6994F17A" w:rsidR="00B1488F" w:rsidRPr="001016AA" w:rsidRDefault="00B1488F" w:rsidP="00B1488F">
      <w:pPr>
        <w:widowControl w:val="0"/>
        <w:autoSpaceDE w:val="0"/>
        <w:autoSpaceDN w:val="0"/>
        <w:adjustRightInd w:val="0"/>
        <w:jc w:val="both"/>
        <w:rPr>
          <w:rStyle w:val="woj"/>
          <w:rFonts w:ascii="Arial" w:hAnsi="Arial" w:cs="Arial"/>
          <w:sz w:val="20"/>
          <w:szCs w:val="20"/>
        </w:rPr>
      </w:pPr>
      <w:r w:rsidRPr="001016AA">
        <w:rPr>
          <w:rStyle w:val="text"/>
          <w:rFonts w:ascii="Arial" w:hAnsi="Arial" w:cs="Arial"/>
          <w:bCs/>
          <w:sz w:val="20"/>
          <w:szCs w:val="20"/>
          <w:vertAlign w:val="superscript"/>
        </w:rPr>
        <w:lastRenderedPageBreak/>
        <w:t>22 </w:t>
      </w:r>
      <w:r w:rsidRPr="001016AA">
        <w:rPr>
          <w:rStyle w:val="woj"/>
          <w:rFonts w:ascii="Arial" w:hAnsi="Arial" w:cs="Arial"/>
          <w:sz w:val="20"/>
          <w:szCs w:val="20"/>
        </w:rPr>
        <w:t xml:space="preserve">“The servant who had received the two bags of silver came forward and said, ‘Master, you gave me two bags of silver to invest, and I have earned two more.’ </w:t>
      </w:r>
      <w:r w:rsidRPr="001016AA">
        <w:rPr>
          <w:rStyle w:val="text"/>
          <w:rFonts w:ascii="Arial" w:hAnsi="Arial" w:cs="Arial"/>
          <w:bCs/>
          <w:sz w:val="20"/>
          <w:szCs w:val="20"/>
          <w:vertAlign w:val="superscript"/>
        </w:rPr>
        <w:t>23 </w:t>
      </w:r>
      <w:r w:rsidRPr="001016AA">
        <w:rPr>
          <w:rStyle w:val="woj"/>
          <w:rFonts w:ascii="Arial" w:hAnsi="Arial" w:cs="Arial"/>
          <w:sz w:val="20"/>
          <w:szCs w:val="20"/>
        </w:rPr>
        <w:t>“The master said, ‘Well done, my good and faithful servant. You have been faithful in handling this small amount, so now I will give you many more responsibilities. Let’s celebrate together!’</w:t>
      </w:r>
    </w:p>
    <w:p w14:paraId="1C859A8A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866BCF" w14:textId="77777777" w:rsidR="00B1488F" w:rsidRPr="00B1488F" w:rsidRDefault="00B1488F" w:rsidP="00B1488F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Matthew 16:27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(NIV),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>For the Son of Man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>is going to come</w:t>
      </w:r>
      <w:r w:rsidRPr="00B1488F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>in his Father’s glory with his angels, and then he will reward each person according to what they have done.”</w:t>
      </w:r>
    </w:p>
    <w:p w14:paraId="5BE2CF92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741F90B" w14:textId="05BB3C6A" w:rsidR="00B1488F" w:rsidRPr="00B174CB" w:rsidRDefault="00B174CB" w:rsidP="00B14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4.   </w:t>
      </w:r>
      <w:r w:rsidR="00B1488F"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Fear kills our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A12E8" w:rsidRPr="00DA12E8">
        <w:rPr>
          <w:rFonts w:ascii="Arial" w:hAnsi="Arial" w:cs="Arial"/>
          <w:b/>
          <w:bCs/>
          <w:color w:val="20887D"/>
          <w:sz w:val="20"/>
          <w:szCs w:val="20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POTENTIAL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28FBEF24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41A645E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woj"/>
          <w:rFonts w:ascii="Arial" w:hAnsi="Arial" w:cs="Arial"/>
          <w:sz w:val="20"/>
          <w:szCs w:val="20"/>
        </w:rPr>
      </w:pPr>
      <w:r w:rsidRPr="00B1488F">
        <w:rPr>
          <w:rStyle w:val="passage-display-bcv"/>
          <w:rFonts w:ascii="Arial" w:hAnsi="Arial" w:cs="Arial"/>
          <w:b/>
          <w:sz w:val="20"/>
          <w:szCs w:val="20"/>
        </w:rPr>
        <w:t xml:space="preserve">Matthew 25:14-30 </w:t>
      </w:r>
      <w:r w:rsidRPr="00B1488F">
        <w:rPr>
          <w:rStyle w:val="passage-display-version"/>
          <w:rFonts w:ascii="Arial" w:hAnsi="Arial" w:cs="Arial"/>
          <w:b/>
          <w:sz w:val="20"/>
          <w:szCs w:val="20"/>
        </w:rPr>
        <w:t>(NLT),</w:t>
      </w:r>
      <w:r w:rsidRPr="00B1488F">
        <w:rPr>
          <w:rStyle w:val="passage-display-version"/>
          <w:rFonts w:ascii="Arial" w:hAnsi="Arial" w:cs="Arial"/>
          <w:sz w:val="20"/>
          <w:szCs w:val="20"/>
        </w:rPr>
        <w:t xml:space="preserve"> 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24 </w:t>
      </w:r>
      <w:r w:rsidRPr="00B1488F">
        <w:rPr>
          <w:rStyle w:val="woj"/>
          <w:rFonts w:ascii="Arial" w:hAnsi="Arial" w:cs="Arial"/>
          <w:sz w:val="20"/>
          <w:szCs w:val="20"/>
        </w:rPr>
        <w:t>“Then the servant with the one bag of silver came and said, ‘Master, I knew you were a harsh man, harvesting crops you didn’t plant and gathering crops you didn’t cultivate.</w:t>
      </w:r>
      <w:r w:rsidRPr="00B1488F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25 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I was </w:t>
      </w:r>
      <w:r w:rsidRPr="00B1488F">
        <w:rPr>
          <w:rStyle w:val="woj"/>
          <w:rFonts w:ascii="Arial" w:hAnsi="Arial" w:cs="Arial"/>
          <w:b/>
          <w:sz w:val="20"/>
          <w:szCs w:val="20"/>
          <w:u w:val="single"/>
        </w:rPr>
        <w:t>afraid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 I would lose your money, so I hid it in the earth. Look, here is your money back.’</w:t>
      </w:r>
    </w:p>
    <w:p w14:paraId="13895B5E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82EA3C" w14:textId="77777777" w:rsidR="00B1488F" w:rsidRPr="00B1488F" w:rsidRDefault="00B1488F" w:rsidP="00B1488F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2 Timothy 1:7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text"/>
          <w:rFonts w:ascii="Arial" w:hAnsi="Arial" w:cs="Arial"/>
          <w:b w:val="0"/>
          <w:color w:val="auto"/>
          <w:sz w:val="20"/>
          <w:szCs w:val="20"/>
        </w:rPr>
        <w:t>For God has not given us a spirit of fear and timidity, but of power, love, and self-discipline.”</w:t>
      </w:r>
    </w:p>
    <w:p w14:paraId="1460C569" w14:textId="77777777" w:rsidR="00B1488F" w:rsidRPr="00B1488F" w:rsidRDefault="00B1488F" w:rsidP="00B1488F">
      <w:pPr>
        <w:pStyle w:val="BodyText"/>
        <w:rPr>
          <w:rFonts w:eastAsiaTheme="minorEastAsia"/>
          <w:sz w:val="20"/>
          <w:szCs w:val="20"/>
        </w:rPr>
      </w:pPr>
    </w:p>
    <w:p w14:paraId="70F53D09" w14:textId="028A4221" w:rsidR="00B1488F" w:rsidRPr="00B174CB" w:rsidRDefault="00B174CB" w:rsidP="00B14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5.   </w:t>
      </w:r>
      <w:r w:rsidR="00B1488F" w:rsidRPr="00B174CB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Unfaithfulness has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A12E8" w:rsidRPr="00DA12E8">
        <w:rPr>
          <w:rFonts w:ascii="Arial" w:hAnsi="Arial" w:cs="Arial"/>
          <w:b/>
          <w:bCs/>
          <w:color w:val="20887D"/>
          <w:sz w:val="20"/>
          <w:szCs w:val="20"/>
          <w:u w:val="single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CONSEQUENCES</w:t>
      </w:r>
      <w:r w:rsidR="00DA12E8">
        <w:rPr>
          <w:rFonts w:ascii="Arial" w:hAnsi="Arial" w:cs="Arial"/>
          <w:b/>
          <w:bCs/>
          <w:color w:val="20887D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14:paraId="0B336C26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C8943E" w14:textId="77777777" w:rsidR="00B1488F" w:rsidRPr="00B1488F" w:rsidRDefault="00B1488F" w:rsidP="00B1488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1488F">
        <w:rPr>
          <w:rStyle w:val="passage-display-bcv"/>
          <w:rFonts w:ascii="Arial" w:hAnsi="Arial" w:cs="Arial"/>
          <w:b/>
          <w:sz w:val="20"/>
          <w:szCs w:val="20"/>
        </w:rPr>
        <w:t xml:space="preserve">Matthew 25:26-30 </w:t>
      </w:r>
      <w:r w:rsidRPr="00B1488F">
        <w:rPr>
          <w:rStyle w:val="passage-display-version"/>
          <w:rFonts w:ascii="Arial" w:hAnsi="Arial" w:cs="Arial"/>
          <w:b/>
          <w:sz w:val="20"/>
          <w:szCs w:val="20"/>
        </w:rPr>
        <w:t>(NLT),</w:t>
      </w:r>
      <w:r w:rsidRPr="00B1488F">
        <w:rPr>
          <w:rStyle w:val="passage-display-version"/>
          <w:rFonts w:ascii="Arial" w:hAnsi="Arial" w:cs="Arial"/>
          <w:sz w:val="20"/>
          <w:szCs w:val="20"/>
        </w:rPr>
        <w:t xml:space="preserve"> 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26 </w:t>
      </w:r>
      <w:r w:rsidRPr="00B1488F">
        <w:rPr>
          <w:rStyle w:val="woj"/>
          <w:rFonts w:ascii="Arial" w:hAnsi="Arial" w:cs="Arial"/>
          <w:sz w:val="20"/>
          <w:szCs w:val="20"/>
        </w:rPr>
        <w:t>“But the master replied, ‘</w:t>
      </w:r>
      <w:proofErr w:type="gramStart"/>
      <w:r w:rsidRPr="00B1488F">
        <w:rPr>
          <w:rStyle w:val="woj"/>
          <w:rFonts w:ascii="Arial" w:hAnsi="Arial" w:cs="Arial"/>
          <w:sz w:val="20"/>
          <w:szCs w:val="20"/>
        </w:rPr>
        <w:t>You</w:t>
      </w:r>
      <w:proofErr w:type="gramEnd"/>
      <w:r w:rsidRPr="00B1488F">
        <w:rPr>
          <w:rStyle w:val="woj"/>
          <w:rFonts w:ascii="Arial" w:hAnsi="Arial" w:cs="Arial"/>
          <w:sz w:val="20"/>
          <w:szCs w:val="20"/>
        </w:rPr>
        <w:t xml:space="preserve"> wicked and lazy servant! </w:t>
      </w:r>
      <w:proofErr w:type="gramStart"/>
      <w:r w:rsidRPr="00B1488F">
        <w:rPr>
          <w:rStyle w:val="woj"/>
          <w:rFonts w:ascii="Arial" w:hAnsi="Arial" w:cs="Arial"/>
          <w:sz w:val="20"/>
          <w:szCs w:val="20"/>
        </w:rPr>
        <w:t>If you knew I harvested crops I didn’t plant and gathered crops I didn’t cultivate,</w:t>
      </w:r>
      <w:r w:rsidRPr="00B1488F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27 </w:t>
      </w:r>
      <w:r w:rsidRPr="00B1488F">
        <w:rPr>
          <w:rStyle w:val="woj"/>
          <w:rFonts w:ascii="Arial" w:hAnsi="Arial" w:cs="Arial"/>
          <w:sz w:val="20"/>
          <w:szCs w:val="20"/>
        </w:rPr>
        <w:t>why didn’t you deposit my money in the bank?</w:t>
      </w:r>
      <w:proofErr w:type="gramEnd"/>
      <w:r w:rsidRPr="00B1488F">
        <w:rPr>
          <w:rStyle w:val="woj"/>
          <w:rFonts w:ascii="Arial" w:hAnsi="Arial" w:cs="Arial"/>
          <w:sz w:val="20"/>
          <w:szCs w:val="20"/>
        </w:rPr>
        <w:t xml:space="preserve"> At least I could have gotten some interest on it.’</w:t>
      </w:r>
      <w:r w:rsidRPr="00B1488F">
        <w:rPr>
          <w:rFonts w:ascii="Arial" w:hAnsi="Arial" w:cs="Arial"/>
          <w:sz w:val="20"/>
          <w:szCs w:val="20"/>
        </w:rPr>
        <w:t xml:space="preserve"> 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28 </w:t>
      </w:r>
      <w:r w:rsidRPr="00B1488F">
        <w:rPr>
          <w:rStyle w:val="woj"/>
          <w:rFonts w:ascii="Arial" w:hAnsi="Arial" w:cs="Arial"/>
          <w:sz w:val="20"/>
          <w:szCs w:val="20"/>
        </w:rPr>
        <w:t>“Then he ordered, ‘Take the money from this servant, and give it to the one with the ten bags of silver.</w:t>
      </w:r>
      <w:r w:rsidRPr="00B1488F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29 </w:t>
      </w:r>
      <w:r w:rsidRPr="00B1488F">
        <w:rPr>
          <w:rStyle w:val="woj"/>
          <w:rFonts w:ascii="Arial" w:hAnsi="Arial" w:cs="Arial"/>
          <w:sz w:val="20"/>
          <w:szCs w:val="20"/>
        </w:rPr>
        <w:t xml:space="preserve">To those who use well what they are given, even more will be given, and they will have </w:t>
      </w:r>
      <w:proofErr w:type="gramStart"/>
      <w:r w:rsidRPr="00B1488F">
        <w:rPr>
          <w:rStyle w:val="woj"/>
          <w:rFonts w:ascii="Arial" w:hAnsi="Arial" w:cs="Arial"/>
          <w:sz w:val="20"/>
          <w:szCs w:val="20"/>
        </w:rPr>
        <w:t>an abundance</w:t>
      </w:r>
      <w:proofErr w:type="gramEnd"/>
      <w:r w:rsidRPr="00B1488F">
        <w:rPr>
          <w:rStyle w:val="woj"/>
          <w:rFonts w:ascii="Arial" w:hAnsi="Arial" w:cs="Arial"/>
          <w:sz w:val="20"/>
          <w:szCs w:val="20"/>
        </w:rPr>
        <w:t>. But from those who do nothing, even what little they have will be taken away.</w:t>
      </w:r>
      <w:r w:rsidRPr="00B1488F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  <w:r w:rsidRPr="00B1488F">
        <w:rPr>
          <w:rStyle w:val="text"/>
          <w:rFonts w:ascii="Arial" w:hAnsi="Arial" w:cs="Arial"/>
          <w:bCs/>
          <w:sz w:val="20"/>
          <w:szCs w:val="20"/>
          <w:vertAlign w:val="superscript"/>
        </w:rPr>
        <w:t>30 </w:t>
      </w:r>
      <w:r w:rsidRPr="00B1488F">
        <w:rPr>
          <w:rStyle w:val="woj"/>
          <w:rFonts w:ascii="Arial" w:hAnsi="Arial" w:cs="Arial"/>
          <w:sz w:val="20"/>
          <w:szCs w:val="20"/>
        </w:rPr>
        <w:t>Now throw this useless servant into outer darkness, where there will be weeping and gnashing of teeth.’</w:t>
      </w:r>
    </w:p>
    <w:p w14:paraId="7FEBEF54" w14:textId="77777777" w:rsidR="00B1488F" w:rsidRPr="00B1488F" w:rsidRDefault="00B1488F" w:rsidP="00B148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495D6F" w14:textId="77777777" w:rsidR="00B1488F" w:rsidRPr="00B1488F" w:rsidRDefault="00B1488F" w:rsidP="00B1488F">
      <w:pPr>
        <w:pStyle w:val="Heading1"/>
        <w:shd w:val="clear" w:color="auto" w:fill="FFFFFF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B1488F">
        <w:rPr>
          <w:rStyle w:val="passage-display-bcv"/>
          <w:rFonts w:ascii="Arial" w:eastAsia="Times New Roman" w:hAnsi="Arial" w:cs="Arial"/>
          <w:bCs w:val="0"/>
          <w:color w:val="auto"/>
          <w:sz w:val="20"/>
          <w:szCs w:val="20"/>
        </w:rPr>
        <w:t xml:space="preserve">Luke 12:48b </w:t>
      </w:r>
      <w:r w:rsidRPr="00B1488F">
        <w:rPr>
          <w:rStyle w:val="passage-display-version"/>
          <w:rFonts w:ascii="Arial" w:eastAsia="Times New Roman" w:hAnsi="Arial" w:cs="Arial"/>
          <w:bCs w:val="0"/>
          <w:color w:val="auto"/>
          <w:sz w:val="20"/>
          <w:szCs w:val="20"/>
        </w:rPr>
        <w:t>(NLT),</w:t>
      </w:r>
      <w:r w:rsidRPr="00B1488F">
        <w:rPr>
          <w:rStyle w:val="passage-display-version"/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When someone has been given much, much will be required in return; and when someone has been </w:t>
      </w:r>
      <w:r w:rsidRPr="00B1488F">
        <w:rPr>
          <w:rStyle w:val="woj"/>
          <w:rFonts w:ascii="Arial" w:hAnsi="Arial" w:cs="Arial"/>
          <w:color w:val="auto"/>
          <w:sz w:val="20"/>
          <w:szCs w:val="20"/>
          <w:u w:val="single"/>
        </w:rPr>
        <w:t>entrusted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 with much, </w:t>
      </w:r>
      <w:r w:rsidRPr="00B1488F">
        <w:rPr>
          <w:rStyle w:val="woj"/>
          <w:rFonts w:ascii="Arial" w:hAnsi="Arial" w:cs="Arial"/>
          <w:color w:val="auto"/>
          <w:sz w:val="20"/>
          <w:szCs w:val="20"/>
        </w:rPr>
        <w:t>even more</w:t>
      </w:r>
      <w:r w:rsidRPr="00B1488F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 will be required.”</w:t>
      </w:r>
    </w:p>
    <w:p w14:paraId="3FC1C49A" w14:textId="77777777" w:rsidR="00B174CB" w:rsidRDefault="00B174CB" w:rsidP="00B174CB">
      <w:pPr>
        <w:spacing w:line="360" w:lineRule="auto"/>
        <w:rPr>
          <w:rFonts w:ascii="Arial" w:hAnsi="Arial" w:cs="Arial"/>
          <w:sz w:val="20"/>
          <w:szCs w:val="20"/>
        </w:rPr>
      </w:pPr>
    </w:p>
    <w:p w14:paraId="61B6553B" w14:textId="77777777" w:rsidR="00B174CB" w:rsidRPr="00E13AF6" w:rsidRDefault="00B174CB" w:rsidP="00B174CB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CAED921" w14:textId="77777777" w:rsidR="001016AA" w:rsidRPr="00E13AF6" w:rsidRDefault="001016AA" w:rsidP="001016AA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ACCD26E" w14:textId="77777777" w:rsidR="001016AA" w:rsidRDefault="001016AA" w:rsidP="001016AA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80C5140" w14:textId="77777777" w:rsidR="00013485" w:rsidRPr="00E13AF6" w:rsidRDefault="00013485" w:rsidP="00013485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7A6E6CA" w14:textId="3B9601C1" w:rsidR="000714B4" w:rsidRDefault="00B174CB" w:rsidP="00B174CB">
      <w:pPr>
        <w:spacing w:line="360" w:lineRule="auto"/>
        <w:rPr>
          <w:rFonts w:ascii="Arial" w:hAnsi="Arial" w:cs="Arial"/>
          <w:sz w:val="20"/>
          <w:szCs w:val="20"/>
        </w:rPr>
      </w:pPr>
      <w:r w:rsidRPr="00E13AF6">
        <w:rPr>
          <w:rFonts w:ascii="Arial" w:hAnsi="Arial" w:cs="Arial"/>
          <w:sz w:val="20"/>
          <w:szCs w:val="20"/>
        </w:rPr>
        <w:t>________________________________________________________</w:t>
      </w:r>
      <w:bookmarkStart w:id="0" w:name="_GoBack"/>
      <w:bookmarkEnd w:id="0"/>
    </w:p>
    <w:sectPr w:rsidR="000714B4" w:rsidSect="00856C66">
      <w:footerReference w:type="even" r:id="rId9"/>
      <w:footerReference w:type="default" r:id="rId10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56CB5" w14:textId="77777777" w:rsidR="00086767" w:rsidRDefault="00086767" w:rsidP="00077CF7">
      <w:r>
        <w:separator/>
      </w:r>
    </w:p>
  </w:endnote>
  <w:endnote w:type="continuationSeparator" w:id="0">
    <w:p w14:paraId="70EC926D" w14:textId="77777777" w:rsidR="00086767" w:rsidRDefault="00086767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7558" w14:textId="77777777" w:rsidR="00086767" w:rsidRDefault="00086767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086767" w:rsidRDefault="00086767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D27B" w14:textId="77777777" w:rsidR="00086767" w:rsidRDefault="00086767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E5EC" w14:textId="77777777" w:rsidR="00086767" w:rsidRDefault="00086767" w:rsidP="00077CF7">
      <w:r>
        <w:separator/>
      </w:r>
    </w:p>
  </w:footnote>
  <w:footnote w:type="continuationSeparator" w:id="0">
    <w:p w14:paraId="708BBACD" w14:textId="77777777" w:rsidR="00086767" w:rsidRDefault="00086767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E1"/>
    <w:multiLevelType w:val="hybridMultilevel"/>
    <w:tmpl w:val="9AF0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D45D4"/>
    <w:multiLevelType w:val="hybridMultilevel"/>
    <w:tmpl w:val="E552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A63EC"/>
    <w:multiLevelType w:val="hybridMultilevel"/>
    <w:tmpl w:val="5A78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681F"/>
    <w:multiLevelType w:val="hybridMultilevel"/>
    <w:tmpl w:val="6B5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52D83"/>
    <w:multiLevelType w:val="hybridMultilevel"/>
    <w:tmpl w:val="6114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77C8"/>
    <w:multiLevelType w:val="hybridMultilevel"/>
    <w:tmpl w:val="FB1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20229"/>
    <w:multiLevelType w:val="hybridMultilevel"/>
    <w:tmpl w:val="07BE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A1DB1"/>
    <w:multiLevelType w:val="hybridMultilevel"/>
    <w:tmpl w:val="83D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39C7"/>
    <w:multiLevelType w:val="hybridMultilevel"/>
    <w:tmpl w:val="6FA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B69C3"/>
    <w:multiLevelType w:val="hybridMultilevel"/>
    <w:tmpl w:val="4E1AC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A21AFF"/>
    <w:multiLevelType w:val="hybridMultilevel"/>
    <w:tmpl w:val="74A2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B7E20"/>
    <w:multiLevelType w:val="hybridMultilevel"/>
    <w:tmpl w:val="DA5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616F"/>
    <w:multiLevelType w:val="hybridMultilevel"/>
    <w:tmpl w:val="5F9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271C2"/>
    <w:multiLevelType w:val="hybridMultilevel"/>
    <w:tmpl w:val="37A6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5">
    <w:nsid w:val="2F003DE2"/>
    <w:multiLevelType w:val="hybridMultilevel"/>
    <w:tmpl w:val="8B9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C49AC"/>
    <w:multiLevelType w:val="hybridMultilevel"/>
    <w:tmpl w:val="00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37108"/>
    <w:multiLevelType w:val="hybridMultilevel"/>
    <w:tmpl w:val="02F86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604CC9"/>
    <w:multiLevelType w:val="hybridMultilevel"/>
    <w:tmpl w:val="11EC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44A2E"/>
    <w:multiLevelType w:val="hybridMultilevel"/>
    <w:tmpl w:val="94D2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702D8"/>
    <w:multiLevelType w:val="hybridMultilevel"/>
    <w:tmpl w:val="68E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D06E0"/>
    <w:multiLevelType w:val="hybridMultilevel"/>
    <w:tmpl w:val="A154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A0240"/>
    <w:multiLevelType w:val="hybridMultilevel"/>
    <w:tmpl w:val="6BA2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AA6AE4"/>
    <w:multiLevelType w:val="hybridMultilevel"/>
    <w:tmpl w:val="363E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B74F17"/>
    <w:multiLevelType w:val="hybridMultilevel"/>
    <w:tmpl w:val="EEC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5130D"/>
    <w:multiLevelType w:val="hybridMultilevel"/>
    <w:tmpl w:val="42D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C1ECB"/>
    <w:multiLevelType w:val="hybridMultilevel"/>
    <w:tmpl w:val="06F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13EE0"/>
    <w:multiLevelType w:val="hybridMultilevel"/>
    <w:tmpl w:val="D0D6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B0260"/>
    <w:multiLevelType w:val="hybridMultilevel"/>
    <w:tmpl w:val="B64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56809"/>
    <w:multiLevelType w:val="hybridMultilevel"/>
    <w:tmpl w:val="E838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8B55C7"/>
    <w:multiLevelType w:val="hybridMultilevel"/>
    <w:tmpl w:val="F528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1480C"/>
    <w:multiLevelType w:val="hybridMultilevel"/>
    <w:tmpl w:val="ADBA6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9C5C40"/>
    <w:multiLevelType w:val="hybridMultilevel"/>
    <w:tmpl w:val="6FEE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974BC1"/>
    <w:multiLevelType w:val="hybridMultilevel"/>
    <w:tmpl w:val="C946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1358"/>
    <w:multiLevelType w:val="hybridMultilevel"/>
    <w:tmpl w:val="F34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7594E"/>
    <w:multiLevelType w:val="hybridMultilevel"/>
    <w:tmpl w:val="90D0E218"/>
    <w:lvl w:ilvl="0" w:tplc="CA86F0FC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273F0"/>
    <w:multiLevelType w:val="hybridMultilevel"/>
    <w:tmpl w:val="5452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4607CF"/>
    <w:multiLevelType w:val="hybridMultilevel"/>
    <w:tmpl w:val="351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F602A"/>
    <w:multiLevelType w:val="hybridMultilevel"/>
    <w:tmpl w:val="0C0E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73727"/>
    <w:multiLevelType w:val="hybridMultilevel"/>
    <w:tmpl w:val="245AE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F533BB"/>
    <w:multiLevelType w:val="multilevel"/>
    <w:tmpl w:val="07BE79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6C0861"/>
    <w:multiLevelType w:val="hybridMultilevel"/>
    <w:tmpl w:val="30C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2615D"/>
    <w:multiLevelType w:val="hybridMultilevel"/>
    <w:tmpl w:val="C0A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E0FCA"/>
    <w:multiLevelType w:val="hybridMultilevel"/>
    <w:tmpl w:val="D4C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0"/>
  </w:num>
  <w:num w:numId="4">
    <w:abstractNumId w:val="20"/>
  </w:num>
  <w:num w:numId="5">
    <w:abstractNumId w:val="42"/>
  </w:num>
  <w:num w:numId="6">
    <w:abstractNumId w:val="23"/>
  </w:num>
  <w:num w:numId="7">
    <w:abstractNumId w:val="7"/>
  </w:num>
  <w:num w:numId="8">
    <w:abstractNumId w:val="22"/>
  </w:num>
  <w:num w:numId="9">
    <w:abstractNumId w:val="0"/>
  </w:num>
  <w:num w:numId="10">
    <w:abstractNumId w:val="1"/>
  </w:num>
  <w:num w:numId="11">
    <w:abstractNumId w:val="44"/>
  </w:num>
  <w:num w:numId="12">
    <w:abstractNumId w:val="16"/>
  </w:num>
  <w:num w:numId="13">
    <w:abstractNumId w:val="19"/>
  </w:num>
  <w:num w:numId="14">
    <w:abstractNumId w:val="31"/>
  </w:num>
  <w:num w:numId="15">
    <w:abstractNumId w:val="2"/>
  </w:num>
  <w:num w:numId="16">
    <w:abstractNumId w:val="32"/>
  </w:num>
  <w:num w:numId="17">
    <w:abstractNumId w:val="17"/>
  </w:num>
  <w:num w:numId="18">
    <w:abstractNumId w:val="37"/>
  </w:num>
  <w:num w:numId="19">
    <w:abstractNumId w:val="6"/>
  </w:num>
  <w:num w:numId="20">
    <w:abstractNumId w:val="41"/>
  </w:num>
  <w:num w:numId="21">
    <w:abstractNumId w:val="30"/>
  </w:num>
  <w:num w:numId="22">
    <w:abstractNumId w:val="26"/>
  </w:num>
  <w:num w:numId="23">
    <w:abstractNumId w:val="27"/>
  </w:num>
  <w:num w:numId="24">
    <w:abstractNumId w:val="43"/>
  </w:num>
  <w:num w:numId="25">
    <w:abstractNumId w:val="15"/>
  </w:num>
  <w:num w:numId="26">
    <w:abstractNumId w:val="18"/>
  </w:num>
  <w:num w:numId="27">
    <w:abstractNumId w:val="33"/>
  </w:num>
  <w:num w:numId="28">
    <w:abstractNumId w:val="12"/>
  </w:num>
  <w:num w:numId="29">
    <w:abstractNumId w:val="24"/>
  </w:num>
  <w:num w:numId="30">
    <w:abstractNumId w:val="25"/>
  </w:num>
  <w:num w:numId="31">
    <w:abstractNumId w:val="38"/>
  </w:num>
  <w:num w:numId="32">
    <w:abstractNumId w:val="39"/>
  </w:num>
  <w:num w:numId="33">
    <w:abstractNumId w:val="5"/>
  </w:num>
  <w:num w:numId="34">
    <w:abstractNumId w:val="4"/>
  </w:num>
  <w:num w:numId="35">
    <w:abstractNumId w:val="9"/>
  </w:num>
  <w:num w:numId="36">
    <w:abstractNumId w:val="3"/>
  </w:num>
  <w:num w:numId="37">
    <w:abstractNumId w:val="34"/>
  </w:num>
  <w:num w:numId="38">
    <w:abstractNumId w:val="13"/>
  </w:num>
  <w:num w:numId="39">
    <w:abstractNumId w:val="40"/>
  </w:num>
  <w:num w:numId="40">
    <w:abstractNumId w:val="29"/>
  </w:num>
  <w:num w:numId="41">
    <w:abstractNumId w:val="21"/>
  </w:num>
  <w:num w:numId="42">
    <w:abstractNumId w:val="8"/>
  </w:num>
  <w:num w:numId="43">
    <w:abstractNumId w:val="11"/>
  </w:num>
  <w:num w:numId="44">
    <w:abstractNumId w:val="28"/>
  </w:num>
  <w:num w:numId="4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A"/>
    <w:rsid w:val="0000365E"/>
    <w:rsid w:val="00013485"/>
    <w:rsid w:val="00020BC3"/>
    <w:rsid w:val="00021ADF"/>
    <w:rsid w:val="00025699"/>
    <w:rsid w:val="000312C6"/>
    <w:rsid w:val="0003566A"/>
    <w:rsid w:val="0004422E"/>
    <w:rsid w:val="00052A6F"/>
    <w:rsid w:val="000714B4"/>
    <w:rsid w:val="00071533"/>
    <w:rsid w:val="00077CF7"/>
    <w:rsid w:val="00084D24"/>
    <w:rsid w:val="00086767"/>
    <w:rsid w:val="00087091"/>
    <w:rsid w:val="00087926"/>
    <w:rsid w:val="00093FAD"/>
    <w:rsid w:val="000A3AB8"/>
    <w:rsid w:val="000B4D3B"/>
    <w:rsid w:val="000B5C08"/>
    <w:rsid w:val="000C43D1"/>
    <w:rsid w:val="000C48CC"/>
    <w:rsid w:val="000D1F03"/>
    <w:rsid w:val="000D2EF6"/>
    <w:rsid w:val="000D45B5"/>
    <w:rsid w:val="000E7373"/>
    <w:rsid w:val="000F2066"/>
    <w:rsid w:val="000F618E"/>
    <w:rsid w:val="001016AA"/>
    <w:rsid w:val="00102999"/>
    <w:rsid w:val="00104A50"/>
    <w:rsid w:val="001107A7"/>
    <w:rsid w:val="00112159"/>
    <w:rsid w:val="00113454"/>
    <w:rsid w:val="00113B89"/>
    <w:rsid w:val="001150D9"/>
    <w:rsid w:val="00116F06"/>
    <w:rsid w:val="00117473"/>
    <w:rsid w:val="00124974"/>
    <w:rsid w:val="0012521A"/>
    <w:rsid w:val="00127BE5"/>
    <w:rsid w:val="001314DC"/>
    <w:rsid w:val="00136949"/>
    <w:rsid w:val="0014626C"/>
    <w:rsid w:val="00151237"/>
    <w:rsid w:val="00151E8C"/>
    <w:rsid w:val="00154498"/>
    <w:rsid w:val="00155B75"/>
    <w:rsid w:val="00160754"/>
    <w:rsid w:val="00160FE4"/>
    <w:rsid w:val="00163BF2"/>
    <w:rsid w:val="001743A2"/>
    <w:rsid w:val="00174E0F"/>
    <w:rsid w:val="001819C6"/>
    <w:rsid w:val="001862B7"/>
    <w:rsid w:val="00186640"/>
    <w:rsid w:val="00195624"/>
    <w:rsid w:val="001A0DC8"/>
    <w:rsid w:val="001A1D32"/>
    <w:rsid w:val="001A2DE1"/>
    <w:rsid w:val="001B496D"/>
    <w:rsid w:val="001B56F0"/>
    <w:rsid w:val="001B5F78"/>
    <w:rsid w:val="001B62E5"/>
    <w:rsid w:val="001B72D6"/>
    <w:rsid w:val="001C242A"/>
    <w:rsid w:val="001C572B"/>
    <w:rsid w:val="001D7D6E"/>
    <w:rsid w:val="001D7F2F"/>
    <w:rsid w:val="001E00B3"/>
    <w:rsid w:val="001E1432"/>
    <w:rsid w:val="001E2238"/>
    <w:rsid w:val="001E56CB"/>
    <w:rsid w:val="001E68BA"/>
    <w:rsid w:val="001F0A4B"/>
    <w:rsid w:val="001F76D3"/>
    <w:rsid w:val="001F77FC"/>
    <w:rsid w:val="002027F1"/>
    <w:rsid w:val="00212C80"/>
    <w:rsid w:val="002131B0"/>
    <w:rsid w:val="00216A85"/>
    <w:rsid w:val="00220315"/>
    <w:rsid w:val="0022605B"/>
    <w:rsid w:val="00231D11"/>
    <w:rsid w:val="00232F4C"/>
    <w:rsid w:val="00236EDC"/>
    <w:rsid w:val="00241CA2"/>
    <w:rsid w:val="0024239E"/>
    <w:rsid w:val="00244823"/>
    <w:rsid w:val="00246DF5"/>
    <w:rsid w:val="00247AC7"/>
    <w:rsid w:val="00250435"/>
    <w:rsid w:val="00250AE8"/>
    <w:rsid w:val="0025560E"/>
    <w:rsid w:val="00262D56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6F5C"/>
    <w:rsid w:val="00287903"/>
    <w:rsid w:val="002966F0"/>
    <w:rsid w:val="00296F25"/>
    <w:rsid w:val="002974BA"/>
    <w:rsid w:val="00297619"/>
    <w:rsid w:val="002A0148"/>
    <w:rsid w:val="002A1159"/>
    <w:rsid w:val="002A3B9A"/>
    <w:rsid w:val="002A791F"/>
    <w:rsid w:val="002B598B"/>
    <w:rsid w:val="002B7C90"/>
    <w:rsid w:val="002C26BD"/>
    <w:rsid w:val="002C2F01"/>
    <w:rsid w:val="002C2F80"/>
    <w:rsid w:val="002C3BD3"/>
    <w:rsid w:val="002E118C"/>
    <w:rsid w:val="002E16B6"/>
    <w:rsid w:val="002E2412"/>
    <w:rsid w:val="002E60FA"/>
    <w:rsid w:val="002E6739"/>
    <w:rsid w:val="002F1951"/>
    <w:rsid w:val="002F44ED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1AC8"/>
    <w:rsid w:val="00322B37"/>
    <w:rsid w:val="003232F5"/>
    <w:rsid w:val="00327DB4"/>
    <w:rsid w:val="00334CC3"/>
    <w:rsid w:val="003361A5"/>
    <w:rsid w:val="00341F7D"/>
    <w:rsid w:val="00344ED6"/>
    <w:rsid w:val="00352CD7"/>
    <w:rsid w:val="00352D52"/>
    <w:rsid w:val="003549B1"/>
    <w:rsid w:val="00355216"/>
    <w:rsid w:val="00355CD5"/>
    <w:rsid w:val="003561BB"/>
    <w:rsid w:val="003578D1"/>
    <w:rsid w:val="003606B4"/>
    <w:rsid w:val="00364617"/>
    <w:rsid w:val="0037070B"/>
    <w:rsid w:val="003748F4"/>
    <w:rsid w:val="0038260A"/>
    <w:rsid w:val="00385884"/>
    <w:rsid w:val="00393899"/>
    <w:rsid w:val="00393EC4"/>
    <w:rsid w:val="00396E9F"/>
    <w:rsid w:val="003A3EC0"/>
    <w:rsid w:val="003A4CBD"/>
    <w:rsid w:val="003B2747"/>
    <w:rsid w:val="003B37D0"/>
    <w:rsid w:val="003B44EE"/>
    <w:rsid w:val="003C5DE6"/>
    <w:rsid w:val="003D1D16"/>
    <w:rsid w:val="003E74C4"/>
    <w:rsid w:val="003E7A20"/>
    <w:rsid w:val="003F413D"/>
    <w:rsid w:val="00400D4B"/>
    <w:rsid w:val="00403C17"/>
    <w:rsid w:val="0040758E"/>
    <w:rsid w:val="004143C9"/>
    <w:rsid w:val="00414610"/>
    <w:rsid w:val="0041488F"/>
    <w:rsid w:val="00427396"/>
    <w:rsid w:val="004275F5"/>
    <w:rsid w:val="00435344"/>
    <w:rsid w:val="004366D3"/>
    <w:rsid w:val="0044377A"/>
    <w:rsid w:val="0044420E"/>
    <w:rsid w:val="0044476B"/>
    <w:rsid w:val="00451AB7"/>
    <w:rsid w:val="00453EC7"/>
    <w:rsid w:val="004619B0"/>
    <w:rsid w:val="00463A8E"/>
    <w:rsid w:val="00463C4E"/>
    <w:rsid w:val="00466933"/>
    <w:rsid w:val="00473974"/>
    <w:rsid w:val="004752B7"/>
    <w:rsid w:val="0047687D"/>
    <w:rsid w:val="00480CB1"/>
    <w:rsid w:val="00481618"/>
    <w:rsid w:val="00491033"/>
    <w:rsid w:val="00491055"/>
    <w:rsid w:val="00493304"/>
    <w:rsid w:val="00493B97"/>
    <w:rsid w:val="00493BD1"/>
    <w:rsid w:val="00493D35"/>
    <w:rsid w:val="00494616"/>
    <w:rsid w:val="004A289E"/>
    <w:rsid w:val="004A5279"/>
    <w:rsid w:val="004A6ADE"/>
    <w:rsid w:val="004A7CC5"/>
    <w:rsid w:val="004B19A2"/>
    <w:rsid w:val="004B3EAC"/>
    <w:rsid w:val="004C1D8F"/>
    <w:rsid w:val="004C4E12"/>
    <w:rsid w:val="004D1654"/>
    <w:rsid w:val="004E0633"/>
    <w:rsid w:val="004E289E"/>
    <w:rsid w:val="004E322D"/>
    <w:rsid w:val="004E34EA"/>
    <w:rsid w:val="005078E1"/>
    <w:rsid w:val="00512372"/>
    <w:rsid w:val="00513F2A"/>
    <w:rsid w:val="00515CB6"/>
    <w:rsid w:val="005256AD"/>
    <w:rsid w:val="005257DD"/>
    <w:rsid w:val="00525E34"/>
    <w:rsid w:val="00527B9E"/>
    <w:rsid w:val="00534602"/>
    <w:rsid w:val="00537BD8"/>
    <w:rsid w:val="005403F5"/>
    <w:rsid w:val="005430D0"/>
    <w:rsid w:val="00543E89"/>
    <w:rsid w:val="005457D9"/>
    <w:rsid w:val="005462D8"/>
    <w:rsid w:val="00547437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7234B"/>
    <w:rsid w:val="00580631"/>
    <w:rsid w:val="00584735"/>
    <w:rsid w:val="00584E8F"/>
    <w:rsid w:val="00585914"/>
    <w:rsid w:val="00586EB4"/>
    <w:rsid w:val="005878E0"/>
    <w:rsid w:val="0059011A"/>
    <w:rsid w:val="005954E9"/>
    <w:rsid w:val="005A0EDC"/>
    <w:rsid w:val="005A1DA2"/>
    <w:rsid w:val="005A2F13"/>
    <w:rsid w:val="005A52C8"/>
    <w:rsid w:val="005B03CF"/>
    <w:rsid w:val="005B10B6"/>
    <w:rsid w:val="005C33C8"/>
    <w:rsid w:val="005C7465"/>
    <w:rsid w:val="005D199E"/>
    <w:rsid w:val="005D2EC6"/>
    <w:rsid w:val="005D6370"/>
    <w:rsid w:val="005D6701"/>
    <w:rsid w:val="005E0FF3"/>
    <w:rsid w:val="005E103A"/>
    <w:rsid w:val="005E4F61"/>
    <w:rsid w:val="005E6F31"/>
    <w:rsid w:val="005E7DEB"/>
    <w:rsid w:val="005F65A7"/>
    <w:rsid w:val="00602925"/>
    <w:rsid w:val="00607D5F"/>
    <w:rsid w:val="0062030C"/>
    <w:rsid w:val="00620555"/>
    <w:rsid w:val="00624555"/>
    <w:rsid w:val="00627587"/>
    <w:rsid w:val="00632825"/>
    <w:rsid w:val="00633AC0"/>
    <w:rsid w:val="006350DC"/>
    <w:rsid w:val="006433CC"/>
    <w:rsid w:val="00654A23"/>
    <w:rsid w:val="0065596B"/>
    <w:rsid w:val="0065792B"/>
    <w:rsid w:val="006633CF"/>
    <w:rsid w:val="00666A45"/>
    <w:rsid w:val="006707E6"/>
    <w:rsid w:val="0067656D"/>
    <w:rsid w:val="00682C9B"/>
    <w:rsid w:val="00685F4B"/>
    <w:rsid w:val="006925C4"/>
    <w:rsid w:val="00693926"/>
    <w:rsid w:val="00694F0F"/>
    <w:rsid w:val="006A5B86"/>
    <w:rsid w:val="006A7F42"/>
    <w:rsid w:val="006B14DE"/>
    <w:rsid w:val="006B534D"/>
    <w:rsid w:val="006C1915"/>
    <w:rsid w:val="006C4419"/>
    <w:rsid w:val="006D2437"/>
    <w:rsid w:val="006D3A4B"/>
    <w:rsid w:val="006D4984"/>
    <w:rsid w:val="006D4AFC"/>
    <w:rsid w:val="006E31BD"/>
    <w:rsid w:val="006E5050"/>
    <w:rsid w:val="006E5AB2"/>
    <w:rsid w:val="006F0D66"/>
    <w:rsid w:val="006F262B"/>
    <w:rsid w:val="00703A4A"/>
    <w:rsid w:val="00711348"/>
    <w:rsid w:val="00714493"/>
    <w:rsid w:val="007152F5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64A13"/>
    <w:rsid w:val="00765D97"/>
    <w:rsid w:val="00775DA9"/>
    <w:rsid w:val="00785285"/>
    <w:rsid w:val="007908E8"/>
    <w:rsid w:val="00795F91"/>
    <w:rsid w:val="007961EE"/>
    <w:rsid w:val="007A0D90"/>
    <w:rsid w:val="007A618A"/>
    <w:rsid w:val="007B0921"/>
    <w:rsid w:val="007B1B29"/>
    <w:rsid w:val="007B210C"/>
    <w:rsid w:val="007B5CD2"/>
    <w:rsid w:val="007B5D74"/>
    <w:rsid w:val="007C1E01"/>
    <w:rsid w:val="007C2519"/>
    <w:rsid w:val="007C3CBF"/>
    <w:rsid w:val="007D342B"/>
    <w:rsid w:val="007D4C30"/>
    <w:rsid w:val="007D50D7"/>
    <w:rsid w:val="007D6315"/>
    <w:rsid w:val="007D7A47"/>
    <w:rsid w:val="007E095F"/>
    <w:rsid w:val="007E684E"/>
    <w:rsid w:val="007F2EF5"/>
    <w:rsid w:val="0080166C"/>
    <w:rsid w:val="00805E34"/>
    <w:rsid w:val="00807A28"/>
    <w:rsid w:val="00814C0C"/>
    <w:rsid w:val="00817A93"/>
    <w:rsid w:val="00821BC1"/>
    <w:rsid w:val="00823325"/>
    <w:rsid w:val="008259DD"/>
    <w:rsid w:val="00826492"/>
    <w:rsid w:val="00826CC1"/>
    <w:rsid w:val="00827776"/>
    <w:rsid w:val="00827A80"/>
    <w:rsid w:val="0083551F"/>
    <w:rsid w:val="00836CF9"/>
    <w:rsid w:val="008454B6"/>
    <w:rsid w:val="008541DD"/>
    <w:rsid w:val="00856C25"/>
    <w:rsid w:val="00856C66"/>
    <w:rsid w:val="00864CB4"/>
    <w:rsid w:val="008652E5"/>
    <w:rsid w:val="00865C42"/>
    <w:rsid w:val="00870B0F"/>
    <w:rsid w:val="00884211"/>
    <w:rsid w:val="00897985"/>
    <w:rsid w:val="008A7BA1"/>
    <w:rsid w:val="008B0363"/>
    <w:rsid w:val="008C27DD"/>
    <w:rsid w:val="008C2CEB"/>
    <w:rsid w:val="008C2D5E"/>
    <w:rsid w:val="008C6797"/>
    <w:rsid w:val="008C7E4A"/>
    <w:rsid w:val="008D406A"/>
    <w:rsid w:val="008D7860"/>
    <w:rsid w:val="008E035E"/>
    <w:rsid w:val="008E3EFA"/>
    <w:rsid w:val="008E666A"/>
    <w:rsid w:val="008E7579"/>
    <w:rsid w:val="00900A88"/>
    <w:rsid w:val="009068BF"/>
    <w:rsid w:val="00907037"/>
    <w:rsid w:val="009108FC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51028"/>
    <w:rsid w:val="0095159A"/>
    <w:rsid w:val="00954B08"/>
    <w:rsid w:val="0096347B"/>
    <w:rsid w:val="00970B4C"/>
    <w:rsid w:val="00970E1C"/>
    <w:rsid w:val="00972C43"/>
    <w:rsid w:val="00974113"/>
    <w:rsid w:val="0097680B"/>
    <w:rsid w:val="009775F2"/>
    <w:rsid w:val="00981A8C"/>
    <w:rsid w:val="0098620B"/>
    <w:rsid w:val="00991ED9"/>
    <w:rsid w:val="009923B7"/>
    <w:rsid w:val="00997E41"/>
    <w:rsid w:val="009A47E3"/>
    <w:rsid w:val="009A6C16"/>
    <w:rsid w:val="009B20B5"/>
    <w:rsid w:val="009D2E32"/>
    <w:rsid w:val="009D38A9"/>
    <w:rsid w:val="009D52D4"/>
    <w:rsid w:val="009D75A4"/>
    <w:rsid w:val="009E0DD8"/>
    <w:rsid w:val="009E2F29"/>
    <w:rsid w:val="009E34D9"/>
    <w:rsid w:val="009E6CA2"/>
    <w:rsid w:val="009E7BF8"/>
    <w:rsid w:val="009F38BA"/>
    <w:rsid w:val="009F418D"/>
    <w:rsid w:val="009F4849"/>
    <w:rsid w:val="009F50A8"/>
    <w:rsid w:val="00A067B4"/>
    <w:rsid w:val="00A06889"/>
    <w:rsid w:val="00A07C5A"/>
    <w:rsid w:val="00A2101A"/>
    <w:rsid w:val="00A21619"/>
    <w:rsid w:val="00A2374A"/>
    <w:rsid w:val="00A23D6E"/>
    <w:rsid w:val="00A31432"/>
    <w:rsid w:val="00A34309"/>
    <w:rsid w:val="00A5130A"/>
    <w:rsid w:val="00A5389B"/>
    <w:rsid w:val="00A6176B"/>
    <w:rsid w:val="00A62F8D"/>
    <w:rsid w:val="00A63508"/>
    <w:rsid w:val="00A65601"/>
    <w:rsid w:val="00A7290D"/>
    <w:rsid w:val="00A74A18"/>
    <w:rsid w:val="00A75F80"/>
    <w:rsid w:val="00A77C97"/>
    <w:rsid w:val="00A900E4"/>
    <w:rsid w:val="00AA11A5"/>
    <w:rsid w:val="00AA239B"/>
    <w:rsid w:val="00AA49E0"/>
    <w:rsid w:val="00AA5B02"/>
    <w:rsid w:val="00AA719A"/>
    <w:rsid w:val="00AC17EE"/>
    <w:rsid w:val="00AC4D73"/>
    <w:rsid w:val="00AC611D"/>
    <w:rsid w:val="00AC75A2"/>
    <w:rsid w:val="00AD21DA"/>
    <w:rsid w:val="00AD5804"/>
    <w:rsid w:val="00AD60FF"/>
    <w:rsid w:val="00AE26EB"/>
    <w:rsid w:val="00AE293D"/>
    <w:rsid w:val="00AF218E"/>
    <w:rsid w:val="00AF4D7F"/>
    <w:rsid w:val="00AF6D0E"/>
    <w:rsid w:val="00AF753C"/>
    <w:rsid w:val="00B00581"/>
    <w:rsid w:val="00B1116F"/>
    <w:rsid w:val="00B11918"/>
    <w:rsid w:val="00B1429D"/>
    <w:rsid w:val="00B145E1"/>
    <w:rsid w:val="00B1488F"/>
    <w:rsid w:val="00B174CB"/>
    <w:rsid w:val="00B2514F"/>
    <w:rsid w:val="00B25879"/>
    <w:rsid w:val="00B3172B"/>
    <w:rsid w:val="00B33101"/>
    <w:rsid w:val="00B37E14"/>
    <w:rsid w:val="00B40718"/>
    <w:rsid w:val="00B40AD0"/>
    <w:rsid w:val="00B46225"/>
    <w:rsid w:val="00B4722C"/>
    <w:rsid w:val="00B54AFF"/>
    <w:rsid w:val="00B61847"/>
    <w:rsid w:val="00B61C41"/>
    <w:rsid w:val="00B6798E"/>
    <w:rsid w:val="00B76F19"/>
    <w:rsid w:val="00B866AA"/>
    <w:rsid w:val="00B91AC5"/>
    <w:rsid w:val="00B93C3F"/>
    <w:rsid w:val="00B95CAD"/>
    <w:rsid w:val="00B96FAF"/>
    <w:rsid w:val="00BA2C0C"/>
    <w:rsid w:val="00BB0937"/>
    <w:rsid w:val="00BB665B"/>
    <w:rsid w:val="00BC539E"/>
    <w:rsid w:val="00BC5506"/>
    <w:rsid w:val="00BD08F3"/>
    <w:rsid w:val="00BE61E0"/>
    <w:rsid w:val="00BE6AB3"/>
    <w:rsid w:val="00BF0C00"/>
    <w:rsid w:val="00BF2B6E"/>
    <w:rsid w:val="00BF619D"/>
    <w:rsid w:val="00C00308"/>
    <w:rsid w:val="00C012B9"/>
    <w:rsid w:val="00C1321A"/>
    <w:rsid w:val="00C13C4C"/>
    <w:rsid w:val="00C14978"/>
    <w:rsid w:val="00C155AA"/>
    <w:rsid w:val="00C2078E"/>
    <w:rsid w:val="00C20BC8"/>
    <w:rsid w:val="00C42862"/>
    <w:rsid w:val="00C45C14"/>
    <w:rsid w:val="00C5306F"/>
    <w:rsid w:val="00C53341"/>
    <w:rsid w:val="00C5458C"/>
    <w:rsid w:val="00C6092A"/>
    <w:rsid w:val="00C61341"/>
    <w:rsid w:val="00C64CCB"/>
    <w:rsid w:val="00C67E5A"/>
    <w:rsid w:val="00C754B3"/>
    <w:rsid w:val="00C779AB"/>
    <w:rsid w:val="00C804D3"/>
    <w:rsid w:val="00C82364"/>
    <w:rsid w:val="00C90DD3"/>
    <w:rsid w:val="00C931A7"/>
    <w:rsid w:val="00CA569B"/>
    <w:rsid w:val="00CB0810"/>
    <w:rsid w:val="00CB27FD"/>
    <w:rsid w:val="00CB3261"/>
    <w:rsid w:val="00CB562A"/>
    <w:rsid w:val="00CB7AA2"/>
    <w:rsid w:val="00CC2E9D"/>
    <w:rsid w:val="00CC581B"/>
    <w:rsid w:val="00CD2FA9"/>
    <w:rsid w:val="00CD5222"/>
    <w:rsid w:val="00CD7E35"/>
    <w:rsid w:val="00CE223B"/>
    <w:rsid w:val="00CE2D50"/>
    <w:rsid w:val="00CE61CC"/>
    <w:rsid w:val="00CE71D6"/>
    <w:rsid w:val="00CF37AC"/>
    <w:rsid w:val="00CF7FF4"/>
    <w:rsid w:val="00D00693"/>
    <w:rsid w:val="00D06EDC"/>
    <w:rsid w:val="00D07DE2"/>
    <w:rsid w:val="00D10204"/>
    <w:rsid w:val="00D13AB3"/>
    <w:rsid w:val="00D13B7D"/>
    <w:rsid w:val="00D163D2"/>
    <w:rsid w:val="00D259F2"/>
    <w:rsid w:val="00D2609E"/>
    <w:rsid w:val="00D26DDA"/>
    <w:rsid w:val="00D26DFA"/>
    <w:rsid w:val="00D36927"/>
    <w:rsid w:val="00D41111"/>
    <w:rsid w:val="00D41B06"/>
    <w:rsid w:val="00D44188"/>
    <w:rsid w:val="00D47AB5"/>
    <w:rsid w:val="00D5270A"/>
    <w:rsid w:val="00D53DBD"/>
    <w:rsid w:val="00D574D5"/>
    <w:rsid w:val="00D61238"/>
    <w:rsid w:val="00D628F2"/>
    <w:rsid w:val="00D64349"/>
    <w:rsid w:val="00D64827"/>
    <w:rsid w:val="00D8081C"/>
    <w:rsid w:val="00D81F69"/>
    <w:rsid w:val="00D84BFE"/>
    <w:rsid w:val="00D84C65"/>
    <w:rsid w:val="00D84D4C"/>
    <w:rsid w:val="00D86D6C"/>
    <w:rsid w:val="00D87964"/>
    <w:rsid w:val="00D91923"/>
    <w:rsid w:val="00DA12E8"/>
    <w:rsid w:val="00DA5AD4"/>
    <w:rsid w:val="00DB08A8"/>
    <w:rsid w:val="00DB75D4"/>
    <w:rsid w:val="00DC0663"/>
    <w:rsid w:val="00DC13BD"/>
    <w:rsid w:val="00DD2428"/>
    <w:rsid w:val="00DD594E"/>
    <w:rsid w:val="00DE127C"/>
    <w:rsid w:val="00DE4D90"/>
    <w:rsid w:val="00DE7DEB"/>
    <w:rsid w:val="00DF0473"/>
    <w:rsid w:val="00DF474E"/>
    <w:rsid w:val="00E0487E"/>
    <w:rsid w:val="00E054C4"/>
    <w:rsid w:val="00E12929"/>
    <w:rsid w:val="00E13AF6"/>
    <w:rsid w:val="00E2191F"/>
    <w:rsid w:val="00E21FD6"/>
    <w:rsid w:val="00E25CB2"/>
    <w:rsid w:val="00E26B45"/>
    <w:rsid w:val="00E4217C"/>
    <w:rsid w:val="00E42274"/>
    <w:rsid w:val="00E42EFD"/>
    <w:rsid w:val="00E6089A"/>
    <w:rsid w:val="00E60C15"/>
    <w:rsid w:val="00E75596"/>
    <w:rsid w:val="00E77D7C"/>
    <w:rsid w:val="00E81356"/>
    <w:rsid w:val="00E904AC"/>
    <w:rsid w:val="00E917C3"/>
    <w:rsid w:val="00E929B8"/>
    <w:rsid w:val="00E9444A"/>
    <w:rsid w:val="00E944D9"/>
    <w:rsid w:val="00EA2FB5"/>
    <w:rsid w:val="00EA60A0"/>
    <w:rsid w:val="00EB3608"/>
    <w:rsid w:val="00EB4C65"/>
    <w:rsid w:val="00EB5058"/>
    <w:rsid w:val="00EC7625"/>
    <w:rsid w:val="00ED146A"/>
    <w:rsid w:val="00ED2DF8"/>
    <w:rsid w:val="00EE1EC7"/>
    <w:rsid w:val="00EE4800"/>
    <w:rsid w:val="00EF44A6"/>
    <w:rsid w:val="00EF49EC"/>
    <w:rsid w:val="00F031D6"/>
    <w:rsid w:val="00F038B0"/>
    <w:rsid w:val="00F05F57"/>
    <w:rsid w:val="00F07E87"/>
    <w:rsid w:val="00F13F59"/>
    <w:rsid w:val="00F1403E"/>
    <w:rsid w:val="00F142E7"/>
    <w:rsid w:val="00F16A9E"/>
    <w:rsid w:val="00F17AC9"/>
    <w:rsid w:val="00F21C73"/>
    <w:rsid w:val="00F3497A"/>
    <w:rsid w:val="00F42DA4"/>
    <w:rsid w:val="00F44881"/>
    <w:rsid w:val="00F462F3"/>
    <w:rsid w:val="00F46D81"/>
    <w:rsid w:val="00F5045B"/>
    <w:rsid w:val="00F51058"/>
    <w:rsid w:val="00F556A2"/>
    <w:rsid w:val="00F6578A"/>
    <w:rsid w:val="00F6751F"/>
    <w:rsid w:val="00F67CDC"/>
    <w:rsid w:val="00F67DE6"/>
    <w:rsid w:val="00F76D3C"/>
    <w:rsid w:val="00F85C13"/>
    <w:rsid w:val="00F87936"/>
    <w:rsid w:val="00F87A4A"/>
    <w:rsid w:val="00F90CAF"/>
    <w:rsid w:val="00F92132"/>
    <w:rsid w:val="00F93D04"/>
    <w:rsid w:val="00FB162D"/>
    <w:rsid w:val="00FC32D5"/>
    <w:rsid w:val="00FD112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3D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">
    <w:name w:val="title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0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0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">
    <w:name w:val="title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0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0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631</Words>
  <Characters>3602</Characters>
  <Application>Microsoft Macintosh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5</cp:revision>
  <cp:lastPrinted>2016-10-23T13:12:00Z</cp:lastPrinted>
  <dcterms:created xsi:type="dcterms:W3CDTF">2016-10-23T13:12:00Z</dcterms:created>
  <dcterms:modified xsi:type="dcterms:W3CDTF">2016-10-24T18:01:00Z</dcterms:modified>
</cp:coreProperties>
</file>